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0" w:right="0" w:firstLine="0"/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489113</wp:posOffset>
            </wp:positionH>
            <wp:positionV relativeFrom="page">
              <wp:posOffset>390525</wp:posOffset>
            </wp:positionV>
            <wp:extent cx="6696400" cy="31369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96400" cy="3136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00"/>
        <w:gridCol w:w="7960"/>
        <w:tblGridChange w:id="0">
          <w:tblGrid>
            <w:gridCol w:w="2600"/>
            <w:gridCol w:w="7960"/>
          </w:tblGrid>
        </w:tblGridChange>
      </w:tblGrid>
      <w:tr>
        <w:trPr>
          <w:cantSplit w:val="0"/>
          <w:trHeight w:val="6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Edital Fortalecendo Trabalhadores Informais Na Luta por Direitos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0"/>
                <w:szCs w:val="30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64.960021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Proponente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64.960021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Responsável pela proposta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66.7199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55.059967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67.379989624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64.960021972656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Dados da proposta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70.45997619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Identifique o eixo da sua proposta: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40" w:right="517.825927734375" w:hanging="360"/>
              <w:jc w:val="both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Eixo 1 - </w:t>
            </w:r>
            <w:r w:rsidDel="00000000" w:rsidR="00000000" w:rsidRPr="00000000">
              <w:rPr>
                <w:rtl w:val="0"/>
              </w:rPr>
              <w:t xml:space="preserve">Propostas voltadas ao fortalecimento e desenvolvimento institucional de organizações de base, que atuam no campo da luta por trabalho digno, proteção social e transição justa, e são lideradas por trabalhadores e trabalhadoras diretamente afetados pelos processos de precarização e informalidade, visando sua consolidação e a ampliação de oportunidades de participação desses sujeitos nas lutas trabalhistas. Organizações não lideradas por esses sujeitos políticos, mas que os envolvem significativamente nos projetos, também podem concorrer - se comprovado vínculo/relação com público-alvo.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440" w:right="213.179931640625" w:hanging="360"/>
              <w:jc w:val="both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Eixo 2 - </w:t>
            </w:r>
            <w:r w:rsidDel="00000000" w:rsidR="00000000" w:rsidRPr="00000000">
              <w:rPr>
                <w:rtl w:val="0"/>
              </w:rPr>
              <w:t xml:space="preserve">Propostas de incidência cuja finalidade seja o desenvolvimento ou fortalecimento de normas e políticas públicas mais justas no campo do trabalho digno, proteção social e transição justa, a promoção da participação social e o fortalecimento da colaboração e articulação intersetorial entre organizações, movimentos sociais e outros grupos da sociedade civil.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48.4199523925781" w:right="808.345947265625" w:hanging="349.43992614746094"/>
              <w:jc w:val="both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IV.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08.6614173228347" w:right="808.345947265625" w:hanging="36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Apresente de forma resumida qual é a missão e os objetivos estratégicos da sua organizaçã</w:t>
            </w:r>
            <w:r w:rsidDel="00000000" w:rsidR="00000000" w:rsidRPr="00000000">
              <w:rPr>
                <w:rtl w:val="0"/>
              </w:rPr>
              <w:t xml:space="preserve">o (300 palavras, aproximadamente 10 linhas)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27.13966369628906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Resposta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849.5199584960938" w:right="779.644775390625" w:hanging="368.1399536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Sua organização já administrou recursos? Se sim, indique valores, duração e as fontes dos principais apoios recebidos nos últimos dois anos </w:t>
            </w:r>
            <w:r w:rsidDel="00000000" w:rsidR="00000000" w:rsidRPr="00000000">
              <w:rPr>
                <w:rtl w:val="0"/>
              </w:rPr>
              <w:t xml:space="preserve">(100 palavras, aproximadamente 3 linhas).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88.21929931640625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Resposta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360" w:lineRule="auto"/>
              <w:ind w:left="720" w:right="853.937007874016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 Orçamento anual da organização (ano anterior):</w:t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Não movimentou recursos no ano anterior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Até 70 mil reais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Acima de 70 mil reais até 150 mil reais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Acima de 150 mil reais até 250 mil reais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Acima de 250 mil reais até 500 mil reais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Acima de 500 mil reais até 700 mil reais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Acima de 700 mil reais até 1 milhão reais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</w:pPr>
            <w:r w:rsidDel="00000000" w:rsidR="00000000" w:rsidRPr="00000000">
              <w:rPr>
                <w:rtl w:val="0"/>
              </w:rPr>
              <w:t xml:space="preserve">Acima de 1 milhão de reais</w:t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4.2400360107422" w:right="506.66259765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Como a organização está estruturada (equipe, funcionários, cargos, lideranças, entre outros)? Quantas pessoas fazem parte dela? Detalhe de que modo marcadores como raça/etnia, gênero, sexualidade, </w:t>
            </w:r>
            <w:r w:rsidDel="00000000" w:rsidR="00000000" w:rsidRPr="00000000">
              <w:rPr>
                <w:rtl w:val="0"/>
              </w:rPr>
              <w:t xml:space="preserve"> pessoas com deficiência(s), entre outros marcadores sociais da diferença: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(100 palavras, aproximadamente 3 linhas)</w:t>
            </w:r>
          </w:p>
        </w:tc>
      </w:tr>
      <w:tr>
        <w:trPr>
          <w:cantSplit w:val="0"/>
          <w:trHeight w:val="151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49.2989349365234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Resposta</w:t>
            </w:r>
          </w:p>
        </w:tc>
      </w:tr>
      <w:tr>
        <w:trPr>
          <w:cantSplit w:val="0"/>
          <w:trHeight w:val="1100.00183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77.8600311279297" w:right="428.7401574803164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Descreva a participação da organização em movimentos, redes, articulações e </w:t>
            </w:r>
            <w:r w:rsidDel="00000000" w:rsidR="00000000" w:rsidRPr="00000000">
              <w:rPr>
                <w:rtl w:val="0"/>
              </w:rPr>
              <w:t xml:space="preserve"> 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utras organizações locais, regionais, nacionais e/ou internacionais: </w:t>
            </w:r>
            <w:r w:rsidDel="00000000" w:rsidR="00000000" w:rsidRPr="00000000">
              <w:rPr>
                <w:rtl w:val="0"/>
              </w:rPr>
              <w:t xml:space="preserve">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49.29893493652344" w:right="0" w:firstLine="0"/>
              <w:jc w:val="both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99999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Resposta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ind w:left="484.2400360107422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 Resumo do projeto. (100 palavras, aproximadamente 3 linhas)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ind w:left="388.21929931640625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ind w:left="843.1399536132812" w:right="737.7783203125" w:hanging="359.779968261718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 Qual ou quais questões de trabalho digno, proteção social e/ou transição justa a organização pretende enfrentar através do projeto proposto no âmbito deste edital? Se aplicável, descreva o contexto político-social do território onde o projeto será realizado. (300 palavras, aproximadamente 10 linhas)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ind w:left="388.21929931640625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ind w:left="849.2999267578125" w:right="712.2047244094489" w:hanging="363.9599609375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  <w:t xml:space="preserve">8. Quais resultados a organização espera alcançar, caso seja selecionada para receber os recursos? (100 palavras, aproximadamente 3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ind w:left="388.21929931640625" w:firstLine="0"/>
              <w:jc w:val="both"/>
              <w:rPr/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360" w:lineRule="auto"/>
              <w:ind w:left="848.4199523925781" w:right="712.2047244094489" w:hanging="364.399948120117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 Descreva as atividades que o projeto pretende realizar para alcançar os resultados esperados (300 palavras, aproximadamente 10 linhas)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360" w:lineRule="auto"/>
              <w:ind w:left="388.21929931640625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ind w:left="841.820068359375" w:right="712.2047244094489" w:hanging="357.580032348632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10. Se sua organização se inscreveu no Eixo 2 do edital, descreva quais as ações de incidência e/ou articulação intersetorial entre organizações, movimentos sociais e outros grupos da sociedade civil que pretende desenvolver durante o projeto? (100 palavras, aproximadamente 3 linhas)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ind w:left="388.21929931640625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ind w:left="0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ind w:left="388.21929931640625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ind w:left="835" w:right="568.17138671875" w:hanging="336.019973754882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11. Apresente um cronograma simplificado para as atividades previstas. Lembre-se que o projeto deve cobrir um período máximo de 12 meses. Não é necessário fornecer tabelas detalhadas para o cronograma, apenas indicar os meses de início e término de cada atividade. Exemplo: Assessoria em Planejamento Estratégico – Mês 01 a 08 (300 palavras, aproximadamente 10 linhas)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ind w:left="388.21929931640625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ind w:left="841.820068359375" w:right="570.4724409448835" w:hanging="342.8400421142578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12. Qual a relação da organização proponente com o público-alvo destinatário de suas ações? Em sua resposta, descreva como as pessoas mais afetadas pelos processos de informalidade, precarização e violações de direito no campo do trabalho digno, proteção social e transição justa estão envolvidas com a construção deste projeto: (100 palavras, aproximadamente 3 linhas)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ind w:left="449.29893493652344" w:firstLine="0"/>
              <w:jc w:val="both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ind w:left="449.29893493652344" w:right="570.472440944883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13. Se aplicável, selecione qual grupo prioritário previsto no edital será o público-alvo de sua proposta: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da economia do cuidado: domésticos(as), cuidadores(as), doulas, dentre outros;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do sexo;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de plataformas digitais/aplicativos;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da reciclagem;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camelôs, ambulantes e feirantes;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>
                <w:color w:val="2e455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trabalhadores(as) rurais assalariados e não-assalariados, camponeses, acampados, sem-terra e assentados;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>
                <w:color w:val="2e455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trabalhadores(as) pescadores(as), extrativistas, marisqueiros(as), dentre outros que atuem nas águas e florestas;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migrantes internacionais;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portadores(as) de deficiência;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da cadeia produtiva da moda;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LGBTQIAPN+, com foco na população trans;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>
                <w:color w:val="2e455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trabalhadores(as) indígenas;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>
                <w:color w:val="2e455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trabalhadores(as) quilombolas e/ou de outras comunidades tradicionais;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trabalhadores(as) em territórios periféricos, com foco na juventude negra;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  <w:rPr>
                <w:color w:val="2e455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trabalhadores(as) atingidos por eventos climáticos extremos ou que estejam lidando diretamente com o impacto das mudanças climáticas em seu trabalho;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360" w:lineRule="auto"/>
              <w:ind w:left="720" w:hanging="360"/>
              <w:jc w:val="both"/>
            </w:pPr>
            <w:r w:rsidDel="00000000" w:rsidR="00000000" w:rsidRPr="00000000">
              <w:rPr>
                <w:rtl w:val="0"/>
              </w:rPr>
              <w:t xml:space="preserve">trabalhadores(as) precarizados(as) em geral, especialmente aqueles(as) dos setores imediatamente envolvidos na transição energética - setor elétrico/urbanitário, minerais críticos, dentre outros.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ind w:left="841.820068359375" w:right="570.4724409448835" w:hanging="342.8400421142578"/>
              <w:rPr/>
            </w:pPr>
            <w:r w:rsidDel="00000000" w:rsidR="00000000" w:rsidRPr="00000000">
              <w:rPr>
                <w:rtl w:val="0"/>
              </w:rPr>
              <w:t xml:space="preserve">14. Se aplicável, selecione uma ou mais estratégias de atuação prioritárias adotadas pela organização no âmbito deste projeto: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Formação e mobilização de trabalhadoras e trabalhadores, com construção de pautas comuns e revitalização da organização coletiva de trabalhadores(as);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Ações de incidência em esferas locais (ex.: Câmaras Municipais e Prefeituras), regionais (ex.: Assembleias Legislativas e Governos do Estado), nacionais (ex.: Congresso Nacional e Poder Executivo) e internacionais (ex.: Fórum Econômico Mundial, Assembleias Gerais da ONU, reuniões do G20 e as Conferências das Nações Unidas sobre Mudanças Climáticas – COP), para dar visibilidade ao tema do trabalho digno, proteção social e transição justa, sobretudo para trabalhadores(as) informais e/ou precarizados(as), e propor mudanças positivas com potencial multiplicador para diversas categorias profissionais;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Uso estratégico da comunicação como ferramenta de denúncia de violações e responsabilização, além de visibilidade da pauta do trabalho digno, proteção social e transição justa;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Ações de fortalecimento da participação social nos processos de tomada de decisão, fomentando o protagonismo de grupos historicamente marginalizados em esferas públicas (comitês, conselhos, grupos de trabalho) e espaços de formulação da sociedade civil (fóruns, redes, encontros nacionais);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Alternativas no campo da economia solidária e agroecologia (ex: cooperativas, associações, redes de produtores e produtoras) que privilegiem o protagonismo e auto-organização comunitária de trabalhadores(as) em seus territórios e fomentem condições de trabalho digno e remuneração justa, em todos os biomas brasileiros;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Articulação da agenda do trabalho digno com o tema da transição justa, conectando a questão da emergência climática com a necessária garantia de trabalho digno e proteção social;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5"/>
              </w:num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220" w:line="360" w:lineRule="auto"/>
              <w:ind w:left="720" w:right="853.937007874016" w:hanging="360"/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  <w:t xml:space="preserve">Construção de alianças intersetoriais entre organizações, movimentos sociais e grupos apoiados, a partir de uma perspectiva interseccional.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ind w:left="498.9800262451172" w:right="853.937007874016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15. Orçamento simplificado: anexe ao sistema sua planilha de orçamento (na próxima etapa da inscrição) ou, se preferir, inclua abaixo todas as linhas do orçamento necessário para o desenvolvimento da proposta, adotando o exemplo reproduzido a seguir: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Duração da proposta (meses):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Rubrica 0 - Nome da rubrica (Exemplo: Recursos Humanos)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Ações/Atividades (o que precisa ser feito para alcançar o objetivo e o resultado esperado pelo projeto)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Exemplo: 1.1: Contratação de profissional para elaborar e ministrar oficina.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Quantidade (valor referente a quantidade de vezes que essa ação vai ser realizada ao longo do projeto): 3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Valor unitário: R$ 2.000,00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Recurso solicitado ao Labora na Rubrica: R$ 6.000,00 (multiplicar o valor unitário pela quantidade)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ind w:left="498.9800262451172" w:right="853.937007874016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Recurso de contrapartida (se houver): R$ 0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  <w:t xml:space="preserve">16. Insira aqui outras informações que não foram contempladas pelas questões acima e que possam ser necessárias para o pleno entendimento de seu projeto. (300 palavras, aproximadamente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b w:val="1"/>
                <w:bCs w:val="1"/>
                <w:color w:val="999999"/>
                <w:rtl w:val="0"/>
              </w:rPr>
              <w:t xml:space="preserve">Resposta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ind w:left="449.29893493652344" w:firstLine="0"/>
              <w:rPr>
                <w:b w:val="1"/>
                <w:bCs w:val="1"/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9.29893493652344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9999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690" w:top="750" w:left="770" w:right="5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